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8C" w:rsidRDefault="00FB2E8C" w:rsidP="00FB2E8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bookmark0"/>
    </w:p>
    <w:p w:rsidR="00FB2E8C" w:rsidRPr="00E157BF" w:rsidRDefault="00FB2E8C" w:rsidP="00FB2E8C">
      <w:pPr>
        <w:jc w:val="center"/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>Информационный бюллетень</w:t>
      </w:r>
    </w:p>
    <w:p w:rsidR="00FB2E8C" w:rsidRPr="00E157BF" w:rsidRDefault="00FB2E8C" w:rsidP="00FB2E8C">
      <w:pPr>
        <w:jc w:val="center"/>
        <w:rPr>
          <w:sz w:val="18"/>
          <w:szCs w:val="18"/>
        </w:rPr>
      </w:pPr>
      <w:proofErr w:type="spellStart"/>
      <w:r w:rsidRPr="00E157BF">
        <w:rPr>
          <w:b/>
          <w:bCs/>
          <w:sz w:val="18"/>
          <w:szCs w:val="18"/>
        </w:rPr>
        <w:t>Ардатовского</w:t>
      </w:r>
      <w:proofErr w:type="spellEnd"/>
      <w:r w:rsidRPr="00E157BF">
        <w:rPr>
          <w:b/>
          <w:bCs/>
          <w:sz w:val="18"/>
          <w:szCs w:val="18"/>
        </w:rPr>
        <w:t xml:space="preserve"> сельского поселения</w:t>
      </w:r>
    </w:p>
    <w:p w:rsidR="00FB2E8C" w:rsidRPr="00E157BF" w:rsidRDefault="00FB2E8C" w:rsidP="00FB2E8C">
      <w:pPr>
        <w:jc w:val="center"/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>Дубенского муниципального района</w:t>
      </w:r>
    </w:p>
    <w:p w:rsidR="00FB2E8C" w:rsidRPr="00E157BF" w:rsidRDefault="00FB2E8C" w:rsidP="00FB2E8C">
      <w:pPr>
        <w:jc w:val="center"/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>Республики Мордовия</w:t>
      </w:r>
    </w:p>
    <w:p w:rsidR="00FB2E8C" w:rsidRPr="00E157BF" w:rsidRDefault="00FB2E8C" w:rsidP="00FB2E8C">
      <w:pPr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>Является официальным печатным</w:t>
      </w:r>
    </w:p>
    <w:p w:rsidR="00FB2E8C" w:rsidRPr="00E157BF" w:rsidRDefault="00FB2E8C" w:rsidP="00FB2E8C">
      <w:pPr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 xml:space="preserve">изданием </w:t>
      </w:r>
      <w:proofErr w:type="spellStart"/>
      <w:r w:rsidRPr="00E157BF">
        <w:rPr>
          <w:b/>
          <w:bCs/>
          <w:sz w:val="18"/>
          <w:szCs w:val="18"/>
        </w:rPr>
        <w:t>Ардатовского</w:t>
      </w:r>
      <w:proofErr w:type="spellEnd"/>
      <w:r w:rsidRPr="00E157BF">
        <w:rPr>
          <w:b/>
          <w:bCs/>
          <w:sz w:val="18"/>
          <w:szCs w:val="18"/>
        </w:rPr>
        <w:t xml:space="preserve"> сельского поселения</w:t>
      </w:r>
    </w:p>
    <w:p w:rsidR="00FB2E8C" w:rsidRPr="00E157BF" w:rsidRDefault="00FB2E8C" w:rsidP="00FB2E8C">
      <w:pPr>
        <w:rPr>
          <w:sz w:val="18"/>
          <w:szCs w:val="18"/>
        </w:rPr>
      </w:pPr>
      <w:r w:rsidRPr="00E157BF">
        <w:rPr>
          <w:b/>
          <w:bCs/>
          <w:sz w:val="18"/>
          <w:szCs w:val="18"/>
        </w:rPr>
        <w:t>Дубенского муниципального района</w:t>
      </w:r>
    </w:p>
    <w:p w:rsidR="00FB2E8C" w:rsidRPr="00E157BF" w:rsidRDefault="00FB2E8C" w:rsidP="00FB2E8C">
      <w:pPr>
        <w:rPr>
          <w:sz w:val="18"/>
          <w:szCs w:val="18"/>
        </w:rPr>
      </w:pPr>
      <w:r>
        <w:rPr>
          <w:b/>
          <w:bCs/>
          <w:sz w:val="18"/>
          <w:szCs w:val="18"/>
        </w:rPr>
        <w:t>18 ноября</w:t>
      </w:r>
      <w:r w:rsidRPr="00E157BF">
        <w:rPr>
          <w:b/>
          <w:bCs/>
          <w:sz w:val="18"/>
          <w:szCs w:val="18"/>
        </w:rPr>
        <w:t xml:space="preserve"> 202</w:t>
      </w:r>
      <w:r>
        <w:rPr>
          <w:b/>
          <w:bCs/>
          <w:sz w:val="18"/>
          <w:szCs w:val="18"/>
        </w:rPr>
        <w:t>4</w:t>
      </w:r>
      <w:r w:rsidRPr="00E157BF">
        <w:rPr>
          <w:b/>
          <w:bCs/>
          <w:sz w:val="18"/>
          <w:szCs w:val="18"/>
        </w:rPr>
        <w:t xml:space="preserve"> года</w:t>
      </w:r>
    </w:p>
    <w:p w:rsidR="00FB2E8C" w:rsidRDefault="00FB2E8C" w:rsidP="00FB2E8C">
      <w:pPr>
        <w:rPr>
          <w:sz w:val="18"/>
          <w:szCs w:val="18"/>
        </w:rPr>
      </w:pPr>
      <w:r w:rsidRPr="00E157BF">
        <w:rPr>
          <w:sz w:val="18"/>
          <w:szCs w:val="18"/>
        </w:rPr>
        <w:t xml:space="preserve">№ </w:t>
      </w:r>
      <w:r>
        <w:rPr>
          <w:sz w:val="18"/>
          <w:szCs w:val="18"/>
        </w:rPr>
        <w:t>28</w:t>
      </w:r>
      <w:r w:rsidRPr="00E157BF">
        <w:rPr>
          <w:sz w:val="18"/>
          <w:szCs w:val="18"/>
        </w:rPr>
        <w:t xml:space="preserve"> (4</w:t>
      </w:r>
      <w:r>
        <w:rPr>
          <w:sz w:val="18"/>
          <w:szCs w:val="18"/>
        </w:rPr>
        <w:t>82</w:t>
      </w:r>
      <w:r w:rsidRPr="00E157BF">
        <w:rPr>
          <w:sz w:val="18"/>
          <w:szCs w:val="18"/>
        </w:rPr>
        <w:t>)</w:t>
      </w:r>
    </w:p>
    <w:p w:rsidR="00FB2E8C" w:rsidRDefault="00FB2E8C" w:rsidP="00FB2E8C">
      <w:pPr>
        <w:rPr>
          <w:sz w:val="18"/>
          <w:szCs w:val="18"/>
        </w:rPr>
      </w:pPr>
    </w:p>
    <w:p w:rsidR="00FB2E8C" w:rsidRDefault="00FB2E8C" w:rsidP="00FB2E8C">
      <w:pPr>
        <w:rPr>
          <w:sz w:val="18"/>
          <w:szCs w:val="18"/>
        </w:rPr>
      </w:pPr>
    </w:p>
    <w:p w:rsidR="00FB2E8C" w:rsidRDefault="00FB2E8C" w:rsidP="00FB2E8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B2E8C" w:rsidRPr="00FB2E8C" w:rsidRDefault="00FB2E8C" w:rsidP="00FB2E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Республики Мордовия разъясняет о новых способах дистанционного мошенничества</w:t>
      </w:r>
      <w:bookmarkEnd w:id="0"/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влиянием злоумышленников доверчивые граждане оформляют кредиты и переводят денежные средства мошенникам.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введения в заблуждение мошенники с использованием специальных программных средств подменяют абонентский номер, который определяется мобильным устройством как входящий.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Мошенники представляются службой поддержки государственных услуг, сообщают о взломе их личного кабинета, затем просят набрать определенную комбинацию цифр и символов, таким 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меняя настройки сим-карты, устанавливая переадресацию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смс-сообщений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звонков на номер злоумышленника.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Получая информацию из сообщений, преступники открывают доступ к государственным услугам, личным кабинетам в банки и совершают операции по списанию денежных средств.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стать жертвой преступников необходимо запомнить и соблюдать следующие правила: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сообщать никому, в том числе лицам, представившимися сотрудниками банковских организаций, данные банковских карт, а также сведения из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смс-сообщений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входа в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онлайн-банк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совершения финансовой операции;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осуществлять поспешные переводы денежных средств, лицам, представившимся родственниками, без проверки данной информации;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загружать на мобильные устройства приложения и программы из непроверенных источников;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проявлять бдительность при осуществлении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онлайн-покупок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переходить для покупок по ссылкам.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доверившись злоумышленнику Вы сообщили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данные своих банковских карт и другую значимую информацию, необходимо незамедлительно позвонить на горячую линию банка по номеру телефона, указанному на обороте банковской карты, установить блокировку на совершение банковских операций и обратиться в правоохранительные органы.</w:t>
      </w:r>
    </w:p>
    <w:p w:rsidR="00EB5098" w:rsidRDefault="00EB5098" w:rsidP="00FB2E8C">
      <w:pPr>
        <w:jc w:val="both"/>
      </w:pPr>
    </w:p>
    <w:p w:rsidR="00FB2E8C" w:rsidRDefault="00FB2E8C"/>
    <w:p w:rsidR="00FB2E8C" w:rsidRDefault="00FB2E8C"/>
    <w:p w:rsidR="00FB2E8C" w:rsidRPr="00FB2E8C" w:rsidRDefault="00FB2E8C" w:rsidP="00FB2E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Осторожно, мошенническая схема: «А вы продлили договор по использованию (обслуживанию) </w:t>
      </w: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SIM</w:t>
      </w: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-карты?»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достаточно распространенной схемой для мошенников стало предложение по продлению либо подтверждению номера мобильного телефона.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правило, злоумышленник начинает телефонный разговор с информирования о том, что срок обслуживания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SIM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-карты заканчивается. Если его не продлить, то номер мобильного телефона переходит другому лицу. В офис сотовой компании при этом, как утверждает мошенник, приезжать не обязательно - все можно сделать через личный кабинет «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для чего достаточно сообщить код из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смс-сообщения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жертве приходит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CMC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-сообщение с кодом доступа в личный кабинет портала «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Сообщая данный код доступа мошенникам - тем самым Вы передаете им доступ ко всей персональной информации.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Гражданам следует помнить о том, что операторы сотовой связи не продлевают абонентские договоры по использованию или обслуживанию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SIM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карт, не просят пароли от личного кабинета портала «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или других приложений.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 знать, что абонентские договоры по использованию или обслуживанию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SIM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-карт являются бессрочными и расторгаются только по желанию пользователя и при личном посещении салона связи.</w:t>
      </w:r>
    </w:p>
    <w:p w:rsidR="00FB2E8C" w:rsidRDefault="00FB2E8C" w:rsidP="00FB2E8C">
      <w:pPr>
        <w:jc w:val="both"/>
      </w:pPr>
    </w:p>
    <w:p w:rsidR="00FB2E8C" w:rsidRDefault="00FB2E8C" w:rsidP="00FB2E8C">
      <w:pPr>
        <w:jc w:val="both"/>
      </w:pPr>
    </w:p>
    <w:p w:rsidR="00FB2E8C" w:rsidRDefault="00FB2E8C"/>
    <w:p w:rsidR="00FB2E8C" w:rsidRPr="00FB2E8C" w:rsidRDefault="00FB2E8C" w:rsidP="00FB2E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обезопасить себя от мошенников в интернете?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Мошенники умело используют всю доступную информацию и технологии, разбираются в психологии людей, вынуждая жертву раскрывать всю информацию о себе, либо совершать те или иные действия, используют человеческие слабости (стяжательство, алчность) и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чувства (сострадание, обеспокоенность за близких, жалость) в своих корыстных интересах.</w:t>
      </w:r>
      <w:proofErr w:type="gramEnd"/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обозначить следующие направления мошенничества в сети «Интернет»: дешевые товары на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интернет-досках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объявлений и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магазинах,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фишинг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фейковый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сбор средств на благотворительность.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Дешевые товары на </w:t>
      </w:r>
      <w:proofErr w:type="spellStart"/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интернет-досках</w:t>
      </w:r>
      <w:proofErr w:type="spellEnd"/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объявлений и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онлайн-магазинах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для обмана граждан зачастую используют площадки различных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магазинов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путем создания «выгодных» предложений, что зачастую приводит к ситуации, когда покупатель остается как без товара, так и без денег. Вполне возможно обезопасить себя от подобного рода мошенников, главное - всегда скептически относится к подозрительным объявлениям с низкой ценой на товар, анализировать репутацию продавца - проверять отзывы. Старайтесь отдавать предпочтение 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проверенным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интернет-ресурсам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покупками, которые подразумевают пересылку товара из другого города от частного лица необходимо проявлять повышенную бдительность и осторожность.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Следующий вид распространенного мошенничества в сети «Интернет» -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фишинг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Суть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фишинга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поддельные сайты и интернет-ресурсы 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известных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интернет-площадок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Мошенникам требуется, чтобы вы зашли на сайт и под каким-либо предлогом оставили данные своей карты. В отдельных случаях можно отличить подделку от официального сайта, но зачастую это довольно затруднительно. Главный способ обезопасить себя от такого рода мошенничества - игнорировать подозрительные ссылки, присланные на вашу электронную почту или телефон, а также ни при каких обстоятельствах не оставлять данные своей карты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интернет-ресурсам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которых вы не уверенны до конца. Ваша задача - вовремя усомниться.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сети «Интернет» зачастую можно встретить различные благотворительные сборы, мошенники в данном случае пользуются не только состраданием и доверием </w:t>
      </w:r>
      <w:proofErr w:type="spellStart"/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интернет-пользователей</w:t>
      </w:r>
      <w:proofErr w:type="spellEnd"/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и бедами абсолютно незнакомых им людей. После таких объявлений в интернете всегда указываются банковские реквизиты для перевода денег, таких объявлений стоит избегать.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вы решили перевести деньги - необходимо разобраться в ситуации и понять, не столкнулись ли вы с очередным мошенником.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фактах незаконных действий (бездействия) граждане могут сообщить в органы прокуратуры.</w:t>
      </w:r>
    </w:p>
    <w:p w:rsidR="00FB2E8C" w:rsidRDefault="00FB2E8C" w:rsidP="00FB2E8C">
      <w:pPr>
        <w:jc w:val="both"/>
      </w:pPr>
    </w:p>
    <w:p w:rsidR="00FB2E8C" w:rsidRDefault="00FB2E8C"/>
    <w:p w:rsidR="00FB2E8C" w:rsidRDefault="00FB2E8C"/>
    <w:p w:rsidR="00FB2E8C" w:rsidRPr="00FB2E8C" w:rsidRDefault="00FB2E8C" w:rsidP="00FB2E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О принимаемых коммерческими банками мерах по противодействию </w:t>
      </w:r>
      <w:proofErr w:type="spellStart"/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киберпреступлениям</w:t>
      </w:r>
      <w:proofErr w:type="spellEnd"/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методических рекомендациях от 19.02.2021 № 3-МР Банком России предложено кредитным организациям усилить информационную работу, направленную на повышение осмотрительности их клиентов в отношении сохранности информации, используемой в целях совершения банковских операций, в частности перевода денежных средств.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из рекомендаций является предложение осуществлять на постоянной основе </w:t>
      </w:r>
      <w:proofErr w:type="spell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СМС-информирование</w:t>
      </w:r>
      <w:proofErr w:type="spell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клиентов по теме противодействия мошенничеству, например, не реже 1 раза в квартал.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фактически коммерческими банками указанные рекомендации не исполняются, напоминаем об основных правилах безопасности при телефонном общении с незнакомыми лицами: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сообщайте конфиденциальную информацию (коды доступа, данные банковских карт, пароли, логины);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осуществляйте оформление кредитов по требованиям звонящих;</w:t>
      </w:r>
    </w:p>
    <w:p w:rsidR="00FB2E8C" w:rsidRPr="00FB2E8C" w:rsidRDefault="00FB2E8C" w:rsidP="00FB2E8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переводите денежные средства на указанные ими счета.</w:t>
      </w:r>
    </w:p>
    <w:p w:rsidR="00FB2E8C" w:rsidRDefault="00FB2E8C"/>
    <w:p w:rsidR="00FB2E8C" w:rsidRDefault="00FB2E8C"/>
    <w:p w:rsidR="00FB2E8C" w:rsidRPr="00FB2E8C" w:rsidRDefault="00FB2E8C" w:rsidP="00FB2E8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Вступают в силу механизмы по противодействию хищению денежных сре</w:t>
      </w:r>
      <w:proofErr w:type="gramStart"/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дств гр</w:t>
      </w:r>
      <w:proofErr w:type="gramEnd"/>
      <w:r w:rsidRPr="00FB2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аждан дистанционным способом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совершенствования механизма противодействия хи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щ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ению денежных сре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в к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ачестве превентивных мер 24.07.2023 принят Федеральный закон от №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369-ФЗ «О внесении изменений в 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национальной платежной системе».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закону оператор по переводу денежных средств (банк) обязан осуществить проверку 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наличия признаков осуществления перевода денежных средств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добровольного согласия клиента либо с согласия клиента, полученного под влиянием обмана или при злоупотреблении доверием. Причем такая проверка должна быть проведена до момента списания денежных сре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кл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иента.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признаков перевода денежных средств без согласия клиента, оператор должен приостановить прием к исполнению распоряжения клиента на два дня, а если операция производится с использованием платежных карт или путем перевода электронных денежных средств, то отказать в выполнении операции.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 также предусмотрены меры защиты клиента в случае необоснованного перечисления денежных средств.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если оператор после перевода денежных средств получает от Банка России информацию о том, что проведенная операция содержит признаки перевода денежных средств без добровольного согласия клиента, оператор обязан возместить клиенту эту сумму в 30-дневный срок.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Кроме того, банк будет обязан приостановить использование клиентом электронного средства платежа, если к нему об этом счете или клиенте поступит информация от Банка России или правоохранительных органов о совершенных противоправных действиях с использованием этого счета.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Простыми словами счета, используемые для хищения денежных сре</w:t>
      </w:r>
      <w:proofErr w:type="gramStart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гр</w:t>
      </w:r>
      <w:proofErr w:type="gramEnd"/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аждан, а также для их последующего вывода будут блокироваться банками. Более того, в некоторых случаях могут быть заблокированы все счета и платежные карты гражданина, открытые на его имя, независимо от того, какие из них использовались в противоправных целях.</w:t>
      </w:r>
    </w:p>
    <w:p w:rsid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E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вступил в силу с 25.07.2024.</w:t>
      </w:r>
    </w:p>
    <w:p w:rsid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2E8C" w:rsidRDefault="00FB2E8C" w:rsidP="00FB2E8C">
      <w:pPr>
        <w:rPr>
          <w:sz w:val="18"/>
          <w:szCs w:val="18"/>
        </w:rPr>
      </w:pPr>
      <w:r w:rsidRPr="0007478E">
        <w:rPr>
          <w:b/>
          <w:bCs/>
          <w:sz w:val="18"/>
          <w:szCs w:val="18"/>
        </w:rPr>
        <w:t xml:space="preserve">Информационный бюллетень </w:t>
      </w:r>
      <w:proofErr w:type="spellStart"/>
      <w:r w:rsidRPr="0007478E">
        <w:rPr>
          <w:b/>
          <w:bCs/>
          <w:sz w:val="18"/>
          <w:szCs w:val="18"/>
        </w:rPr>
        <w:t>Ардатовского</w:t>
      </w:r>
      <w:proofErr w:type="spellEnd"/>
      <w:r w:rsidRPr="0007478E">
        <w:rPr>
          <w:b/>
          <w:bCs/>
          <w:sz w:val="18"/>
          <w:szCs w:val="18"/>
        </w:rPr>
        <w:t xml:space="preserve"> сельского поселения Дубенского муниципального </w:t>
      </w:r>
      <w:r>
        <w:rPr>
          <w:b/>
          <w:bCs/>
          <w:sz w:val="18"/>
          <w:szCs w:val="18"/>
        </w:rPr>
        <w:t>района Республики Мордовия от 18 ноября   2024 года №_28 (_482</w:t>
      </w:r>
      <w:r w:rsidRPr="0007478E">
        <w:rPr>
          <w:b/>
          <w:bCs/>
          <w:sz w:val="18"/>
          <w:szCs w:val="18"/>
        </w:rPr>
        <w:t xml:space="preserve">_) Учредитель: Совет депутатов </w:t>
      </w:r>
      <w:proofErr w:type="spellStart"/>
      <w:r w:rsidRPr="0007478E">
        <w:rPr>
          <w:b/>
          <w:bCs/>
          <w:sz w:val="18"/>
          <w:szCs w:val="18"/>
        </w:rPr>
        <w:t>Ардатовского</w:t>
      </w:r>
      <w:proofErr w:type="spellEnd"/>
      <w:r w:rsidRPr="0007478E">
        <w:rPr>
          <w:b/>
          <w:bCs/>
          <w:sz w:val="18"/>
          <w:szCs w:val="18"/>
        </w:rPr>
        <w:t xml:space="preserve"> сельского поселения Дубенского муниципального района Республики Мордовия</w:t>
      </w:r>
      <w:proofErr w:type="gramStart"/>
      <w:r w:rsidRPr="0007478E">
        <w:rPr>
          <w:b/>
          <w:bCs/>
          <w:sz w:val="18"/>
          <w:szCs w:val="18"/>
        </w:rPr>
        <w:t xml:space="preserve"> .</w:t>
      </w:r>
      <w:proofErr w:type="gramEnd"/>
    </w:p>
    <w:p w:rsidR="00FB2E8C" w:rsidRPr="00EB058F" w:rsidRDefault="00FB2E8C" w:rsidP="00FB2E8C">
      <w:pPr>
        <w:rPr>
          <w:sz w:val="18"/>
          <w:szCs w:val="18"/>
        </w:rPr>
      </w:pPr>
      <w:r w:rsidRPr="0007478E">
        <w:rPr>
          <w:b/>
          <w:bCs/>
          <w:sz w:val="18"/>
          <w:szCs w:val="18"/>
        </w:rPr>
        <w:t>Тираж 5 экземпляров</w:t>
      </w:r>
    </w:p>
    <w:p w:rsidR="00FB2E8C" w:rsidRPr="00FB2E8C" w:rsidRDefault="00FB2E8C" w:rsidP="00FB2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E8C" w:rsidRDefault="00FB2E8C"/>
    <w:sectPr w:rsidR="00FB2E8C" w:rsidSect="00FB2E8C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2E8C"/>
    <w:rsid w:val="00A50B72"/>
    <w:rsid w:val="00EB5098"/>
    <w:rsid w:val="00FB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1342</Words>
  <Characters>7654</Characters>
  <Application>Microsoft Office Word</Application>
  <DocSecurity>0</DocSecurity>
  <Lines>63</Lines>
  <Paragraphs>17</Paragraphs>
  <ScaleCrop>false</ScaleCrop>
  <Company>KOMP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2024-11-18T12:58:00Z</dcterms:created>
  <dcterms:modified xsi:type="dcterms:W3CDTF">2024-11-18T13:08:00Z</dcterms:modified>
</cp:coreProperties>
</file>